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F2" w:rsidRDefault="00534939" w:rsidP="002965F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left:0;text-align:left;margin-left:398.7pt;margin-top:-43.1pt;width:75pt;height:33pt;z-index:251658240">
            <v:textbox>
              <w:txbxContent>
                <w:p w:rsidR="00534939" w:rsidRPr="00534939" w:rsidRDefault="00534939">
                  <w:pPr>
                    <w:rPr>
                      <w:b/>
                      <w:sz w:val="24"/>
                      <w:szCs w:val="24"/>
                    </w:rPr>
                  </w:pPr>
                  <w:r w:rsidRPr="00534939">
                    <w:rPr>
                      <w:b/>
                      <w:sz w:val="24"/>
                      <w:szCs w:val="24"/>
                    </w:rPr>
                    <w:t>ANNEX 3</w:t>
                  </w:r>
                </w:p>
              </w:txbxContent>
            </v:textbox>
          </v:rect>
        </w:pict>
      </w:r>
      <w:r w:rsidR="00F40E11">
        <w:rPr>
          <w:b/>
          <w:sz w:val="28"/>
          <w:szCs w:val="28"/>
        </w:rPr>
        <w:t>OPTATIVES MÀSTER APROVADES (10 ABRIL 2013)</w:t>
      </w:r>
    </w:p>
    <w:p w:rsidR="00F40E11" w:rsidRPr="002965F2" w:rsidRDefault="00F40E11" w:rsidP="00296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Totes són de 3 ECTS</w:t>
      </w:r>
    </w:p>
    <w:p w:rsidR="00DC6C70" w:rsidRDefault="00DC6C70" w:rsidP="0000307D">
      <w:pPr>
        <w:pStyle w:val="Pargrafdellista"/>
        <w:numPr>
          <w:ilvl w:val="0"/>
          <w:numId w:val="1"/>
        </w:numPr>
      </w:pPr>
      <w:r>
        <w:t>GR CUV</w:t>
      </w:r>
    </w:p>
    <w:p w:rsidR="0000307D" w:rsidRDefault="0000307D" w:rsidP="00DC6C70">
      <w:pPr>
        <w:pStyle w:val="Pargrafdellista"/>
        <w:numPr>
          <w:ilvl w:val="1"/>
          <w:numId w:val="1"/>
        </w:numPr>
      </w:pPr>
      <w:r>
        <w:t xml:space="preserve">Control de </w:t>
      </w:r>
      <w:proofErr w:type="spellStart"/>
      <w:r>
        <w:t>miopia</w:t>
      </w:r>
      <w:proofErr w:type="spellEnd"/>
      <w:r>
        <w:t xml:space="preserve"> i </w:t>
      </w:r>
      <w:proofErr w:type="spellStart"/>
      <w:r>
        <w:t>ortoqueratologia</w:t>
      </w:r>
      <w:proofErr w:type="spellEnd"/>
      <w:r>
        <w:t xml:space="preserve"> nocturna</w:t>
      </w:r>
    </w:p>
    <w:p w:rsidR="0000307D" w:rsidRDefault="0000307D" w:rsidP="00DC6C70">
      <w:pPr>
        <w:pStyle w:val="Pargrafdellista"/>
        <w:numPr>
          <w:ilvl w:val="1"/>
          <w:numId w:val="1"/>
        </w:numPr>
      </w:pPr>
      <w:r>
        <w:t>Visió i esport</w:t>
      </w:r>
    </w:p>
    <w:p w:rsidR="00DC6C70" w:rsidRDefault="00DC6C70" w:rsidP="00DC6C70">
      <w:pPr>
        <w:pStyle w:val="Pargrafdellista"/>
        <w:numPr>
          <w:ilvl w:val="1"/>
          <w:numId w:val="1"/>
        </w:numPr>
      </w:pPr>
      <w:r>
        <w:t>Atenció global a la discapacitat visual</w:t>
      </w:r>
    </w:p>
    <w:p w:rsidR="00DC6C70" w:rsidRDefault="00DC6C70" w:rsidP="00DC6C70">
      <w:pPr>
        <w:pStyle w:val="Pargrafdellista"/>
        <w:ind w:left="1440"/>
      </w:pPr>
    </w:p>
    <w:p w:rsidR="00DC6C70" w:rsidRDefault="00DC6C70" w:rsidP="0000307D">
      <w:pPr>
        <w:pStyle w:val="Pargrafdellista"/>
        <w:numPr>
          <w:ilvl w:val="0"/>
          <w:numId w:val="1"/>
        </w:numPr>
      </w:pPr>
      <w:r>
        <w:t>GR GOAPI</w:t>
      </w:r>
    </w:p>
    <w:p w:rsidR="0000307D" w:rsidRDefault="0000307D" w:rsidP="00DC6C70">
      <w:pPr>
        <w:pStyle w:val="Pargrafdellista"/>
        <w:numPr>
          <w:ilvl w:val="1"/>
          <w:numId w:val="1"/>
        </w:numPr>
      </w:pPr>
      <w:r>
        <w:t>Tècniques d’imatge en salut visual</w:t>
      </w:r>
    </w:p>
    <w:p w:rsidR="00DC6C70" w:rsidRPr="00A87CBB" w:rsidRDefault="00DC6C70" w:rsidP="00DC6C70">
      <w:pPr>
        <w:pStyle w:val="Pargrafdellista"/>
        <w:numPr>
          <w:ilvl w:val="1"/>
          <w:numId w:val="1"/>
        </w:numPr>
      </w:pPr>
      <w:r>
        <w:rPr>
          <w:rFonts w:ascii="Calibri" w:eastAsia="Calibri" w:hAnsi="Calibri" w:cs="Times New Roman"/>
        </w:rPr>
        <w:t xml:space="preserve">New </w:t>
      </w:r>
      <w:proofErr w:type="spellStart"/>
      <w:r>
        <w:rPr>
          <w:rFonts w:ascii="Calibri" w:eastAsia="Calibri" w:hAnsi="Calibri" w:cs="Times New Roman"/>
        </w:rPr>
        <w:t>trends</w:t>
      </w:r>
      <w:proofErr w:type="spellEnd"/>
      <w:r>
        <w:rPr>
          <w:rFonts w:ascii="Calibri" w:eastAsia="Calibri" w:hAnsi="Calibri" w:cs="Times New Roman"/>
        </w:rPr>
        <w:t xml:space="preserve"> in IOL</w:t>
      </w:r>
    </w:p>
    <w:p w:rsidR="00A87CBB" w:rsidRPr="00DC6C70" w:rsidRDefault="00A87CBB" w:rsidP="00A87CBB">
      <w:pPr>
        <w:pStyle w:val="Pargrafdellista"/>
        <w:numPr>
          <w:ilvl w:val="1"/>
          <w:numId w:val="1"/>
        </w:numPr>
      </w:pPr>
      <w:r w:rsidRPr="0000307D">
        <w:rPr>
          <w:rFonts w:ascii="Calibri" w:eastAsia="Calibri" w:hAnsi="Calibri" w:cs="Times New Roman"/>
        </w:rPr>
        <w:t xml:space="preserve">Estadística </w:t>
      </w:r>
      <w:proofErr w:type="spellStart"/>
      <w:r w:rsidRPr="0000307D">
        <w:rPr>
          <w:rFonts w:ascii="Calibri" w:eastAsia="Calibri" w:hAnsi="Calibri" w:cs="Times New Roman"/>
        </w:rPr>
        <w:t>avançada</w:t>
      </w:r>
      <w:proofErr w:type="spellEnd"/>
      <w:r w:rsidRPr="0000307D">
        <w:rPr>
          <w:rFonts w:ascii="Calibri" w:eastAsia="Calibri" w:hAnsi="Calibri" w:cs="Times New Roman"/>
        </w:rPr>
        <w:t xml:space="preserve"> per </w:t>
      </w:r>
      <w:proofErr w:type="spellStart"/>
      <w:r w:rsidRPr="0000307D">
        <w:rPr>
          <w:rFonts w:ascii="Calibri" w:eastAsia="Calibri" w:hAnsi="Calibri" w:cs="Times New Roman"/>
        </w:rPr>
        <w:t>Optometria</w:t>
      </w:r>
      <w:proofErr w:type="spellEnd"/>
    </w:p>
    <w:p w:rsidR="00DC6C70" w:rsidRDefault="00DC6C70" w:rsidP="00DC6C70">
      <w:pPr>
        <w:pStyle w:val="Pargrafdellista"/>
        <w:ind w:left="1440"/>
      </w:pPr>
    </w:p>
    <w:p w:rsidR="00DC6C70" w:rsidRDefault="00DC6C70" w:rsidP="00F40E11">
      <w:pPr>
        <w:pStyle w:val="Pargrafdellista"/>
        <w:numPr>
          <w:ilvl w:val="0"/>
          <w:numId w:val="1"/>
        </w:numPr>
      </w:pPr>
      <w:r>
        <w:t>GREO</w:t>
      </w:r>
    </w:p>
    <w:p w:rsidR="00F40E11" w:rsidRDefault="00F40E11" w:rsidP="00DC6C70">
      <w:pPr>
        <w:pStyle w:val="Pargrafdellista"/>
        <w:numPr>
          <w:ilvl w:val="0"/>
          <w:numId w:val="6"/>
        </w:numPr>
      </w:pPr>
      <w:r>
        <w:t>Disseny de lents oftàlmiques</w:t>
      </w:r>
    </w:p>
    <w:p w:rsidR="00F40E11" w:rsidRDefault="00F40E11" w:rsidP="00DC6C70">
      <w:pPr>
        <w:pStyle w:val="Pargrafdellista"/>
        <w:numPr>
          <w:ilvl w:val="0"/>
          <w:numId w:val="6"/>
        </w:numPr>
      </w:pPr>
      <w:r>
        <w:t>Fabricació i metrologia de lents oftàlmiques</w:t>
      </w:r>
    </w:p>
    <w:p w:rsidR="0000307D" w:rsidRDefault="0000307D" w:rsidP="00DC6C70">
      <w:pPr>
        <w:pStyle w:val="Pargrafdellista"/>
        <w:numPr>
          <w:ilvl w:val="0"/>
          <w:numId w:val="6"/>
        </w:numPr>
      </w:pPr>
      <w:r>
        <w:t>Qualitat òptica ocular</w:t>
      </w:r>
    </w:p>
    <w:p w:rsidR="00DC6C70" w:rsidRDefault="00DC6C70" w:rsidP="00DC6C70">
      <w:pPr>
        <w:pStyle w:val="Pargrafdellista"/>
        <w:numPr>
          <w:ilvl w:val="0"/>
          <w:numId w:val="6"/>
        </w:numPr>
      </w:pPr>
      <w:r>
        <w:t>Visió 3D</w:t>
      </w:r>
    </w:p>
    <w:p w:rsidR="00DC6C70" w:rsidRDefault="00DC6C70" w:rsidP="00DC6C70">
      <w:pPr>
        <w:pStyle w:val="Pargrafdellista"/>
        <w:numPr>
          <w:ilvl w:val="0"/>
          <w:numId w:val="6"/>
        </w:numPr>
      </w:pPr>
      <w:r>
        <w:t>Mètodes psicofísics de diagnòstic clínic</w:t>
      </w:r>
    </w:p>
    <w:p w:rsidR="00DC6C70" w:rsidRDefault="00DC6C70" w:rsidP="00DC6C70">
      <w:pPr>
        <w:pStyle w:val="Pargrafdellista"/>
      </w:pPr>
    </w:p>
    <w:p w:rsidR="00DC6C70" w:rsidRDefault="00DC6C70" w:rsidP="0000307D">
      <w:pPr>
        <w:pStyle w:val="Pargrafdellista"/>
        <w:numPr>
          <w:ilvl w:val="0"/>
          <w:numId w:val="2"/>
        </w:numPr>
      </w:pPr>
      <w:r>
        <w:t>GRTMAS</w:t>
      </w:r>
      <w:r w:rsidR="00A87CBB">
        <w:t>/ LABORATORI DE RECERCA DE LA SUPERFÍCIE OCULAR</w:t>
      </w:r>
    </w:p>
    <w:p w:rsidR="0000307D" w:rsidRDefault="0000307D" w:rsidP="00DC6C70">
      <w:pPr>
        <w:pStyle w:val="Pargrafdellista"/>
        <w:numPr>
          <w:ilvl w:val="1"/>
          <w:numId w:val="2"/>
        </w:numPr>
      </w:pPr>
      <w:r>
        <w:t>Farmacoteràpia ocular</w:t>
      </w:r>
    </w:p>
    <w:p w:rsidR="00A87CBB" w:rsidRDefault="00A87CBB" w:rsidP="00A87CBB">
      <w:pPr>
        <w:pStyle w:val="Pargrafdellista"/>
        <w:ind w:left="1440"/>
      </w:pPr>
    </w:p>
    <w:p w:rsidR="00A87CBB" w:rsidRDefault="00A87CBB" w:rsidP="00A87CBB">
      <w:pPr>
        <w:pStyle w:val="Pargrafdellista"/>
        <w:numPr>
          <w:ilvl w:val="0"/>
          <w:numId w:val="2"/>
        </w:numPr>
      </w:pPr>
      <w:r>
        <w:t>GR ELECTROQUÍMICA MOLECULAR, INTERFÍCIES I PEL.LÍCULES NANOMÈTRIQUES</w:t>
      </w:r>
    </w:p>
    <w:p w:rsidR="00A87CBB" w:rsidRDefault="00A87CBB" w:rsidP="00A87CBB">
      <w:pPr>
        <w:pStyle w:val="Pargrafdellista"/>
        <w:numPr>
          <w:ilvl w:val="1"/>
          <w:numId w:val="2"/>
        </w:numPr>
      </w:pPr>
      <w:r>
        <w:t xml:space="preserve"> </w:t>
      </w:r>
      <w:proofErr w:type="spellStart"/>
      <w:r>
        <w:t>Biointerfases</w:t>
      </w:r>
      <w:proofErr w:type="spellEnd"/>
    </w:p>
    <w:p w:rsidR="00A87CBB" w:rsidRDefault="00A87CBB" w:rsidP="00A87CBB">
      <w:pPr>
        <w:pStyle w:val="Pargrafdellista"/>
        <w:ind w:left="1440"/>
      </w:pPr>
    </w:p>
    <w:p w:rsidR="00A87CBB" w:rsidRDefault="00A87CBB" w:rsidP="00A87CBB">
      <w:pPr>
        <w:pStyle w:val="Pargrafdellista"/>
        <w:numPr>
          <w:ilvl w:val="0"/>
          <w:numId w:val="2"/>
        </w:numPr>
      </w:pPr>
      <w:r>
        <w:t>GR BIOTECNOLOGIA MOLECULAR I INDUSTRIAL</w:t>
      </w:r>
    </w:p>
    <w:p w:rsidR="00A87CBB" w:rsidRDefault="00A87CBB" w:rsidP="00A87CBB">
      <w:pPr>
        <w:pStyle w:val="Pargrafdellista"/>
        <w:numPr>
          <w:ilvl w:val="1"/>
          <w:numId w:val="2"/>
        </w:numPr>
      </w:pPr>
      <w:r>
        <w:t>Biologia molecular de l’ull</w:t>
      </w:r>
    </w:p>
    <w:p w:rsidR="00DC6C70" w:rsidRPr="00DC6C70" w:rsidRDefault="00DC6C70" w:rsidP="00DC6C70">
      <w:pPr>
        <w:pStyle w:val="Pargrafdellista"/>
      </w:pPr>
    </w:p>
    <w:p w:rsidR="00DC6C70" w:rsidRPr="00DC6C70" w:rsidRDefault="00DC6C70" w:rsidP="00F40E11">
      <w:pPr>
        <w:pStyle w:val="Pargrafdellista"/>
        <w:numPr>
          <w:ilvl w:val="0"/>
          <w:numId w:val="2"/>
        </w:numPr>
      </w:pPr>
      <w:r>
        <w:rPr>
          <w:rFonts w:ascii="Calibri" w:eastAsia="Calibri" w:hAnsi="Calibri" w:cs="Times New Roman"/>
        </w:rPr>
        <w:t>CÀTEDRA UNESCO</w:t>
      </w:r>
    </w:p>
    <w:p w:rsidR="00F40E11" w:rsidRDefault="00F40E11" w:rsidP="00DC6C70">
      <w:pPr>
        <w:pStyle w:val="Pargrafdellista"/>
        <w:numPr>
          <w:ilvl w:val="1"/>
          <w:numId w:val="2"/>
        </w:numPr>
      </w:pPr>
      <w:proofErr w:type="spellStart"/>
      <w:r w:rsidRPr="0000307D">
        <w:rPr>
          <w:rFonts w:ascii="Calibri" w:eastAsia="Calibri" w:hAnsi="Calibri" w:cs="Times New Roman"/>
        </w:rPr>
        <w:t>Salut</w:t>
      </w:r>
      <w:proofErr w:type="spellEnd"/>
      <w:r w:rsidRPr="0000307D">
        <w:rPr>
          <w:rFonts w:ascii="Calibri" w:eastAsia="Calibri" w:hAnsi="Calibri" w:cs="Times New Roman"/>
        </w:rPr>
        <w:t xml:space="preserve"> visual </w:t>
      </w:r>
      <w:r w:rsidRPr="0000307D">
        <w:t>internacional</w:t>
      </w:r>
    </w:p>
    <w:p w:rsidR="00A87CBB" w:rsidRDefault="00A87CBB" w:rsidP="00A87CBB">
      <w:pPr>
        <w:pStyle w:val="Pargrafdellista"/>
        <w:ind w:left="1440"/>
      </w:pPr>
    </w:p>
    <w:p w:rsidR="00A87CBB" w:rsidRDefault="00A87CBB" w:rsidP="00A87CBB">
      <w:pPr>
        <w:pStyle w:val="Pargrafdellista"/>
        <w:ind w:left="1440"/>
      </w:pPr>
    </w:p>
    <w:p w:rsidR="00DC6C70" w:rsidRDefault="00A87CBB" w:rsidP="00A87CBB">
      <w:pPr>
        <w:pStyle w:val="Pargrafdellista"/>
        <w:jc w:val="center"/>
        <w:rPr>
          <w:b/>
          <w:sz w:val="28"/>
          <w:szCs w:val="28"/>
        </w:rPr>
      </w:pPr>
      <w:r w:rsidRPr="00A87CBB">
        <w:rPr>
          <w:b/>
          <w:sz w:val="28"/>
          <w:szCs w:val="28"/>
        </w:rPr>
        <w:t>NOU PROGRAMA PRESENTAT PER LA SEVA APROVACIÓ</w:t>
      </w:r>
    </w:p>
    <w:p w:rsidR="00A87CBB" w:rsidRPr="00A87CBB" w:rsidRDefault="00A87CBB" w:rsidP="00A87CBB">
      <w:pPr>
        <w:pStyle w:val="Pargrafdellista"/>
        <w:jc w:val="center"/>
        <w:rPr>
          <w:b/>
          <w:sz w:val="28"/>
          <w:szCs w:val="28"/>
        </w:rPr>
      </w:pPr>
    </w:p>
    <w:p w:rsidR="00A87CBB" w:rsidRPr="00A87CBB" w:rsidRDefault="00A87CBB" w:rsidP="00A87CBB">
      <w:pPr>
        <w:pStyle w:val="Pargrafdellista"/>
        <w:numPr>
          <w:ilvl w:val="0"/>
          <w:numId w:val="3"/>
        </w:numPr>
        <w:rPr>
          <w:color w:val="FF0000"/>
        </w:rPr>
      </w:pPr>
      <w:r w:rsidRPr="00A87CBB">
        <w:rPr>
          <w:color w:val="FF0000"/>
        </w:rPr>
        <w:t>GR CUV</w:t>
      </w:r>
    </w:p>
    <w:p w:rsidR="0000307D" w:rsidRPr="00DC6C70" w:rsidRDefault="0000307D" w:rsidP="00A87CBB">
      <w:pPr>
        <w:pStyle w:val="Pargrafdellista"/>
        <w:numPr>
          <w:ilvl w:val="1"/>
          <w:numId w:val="3"/>
        </w:numPr>
        <w:rPr>
          <w:color w:val="FF0000"/>
        </w:rPr>
      </w:pPr>
      <w:proofErr w:type="spellStart"/>
      <w:r w:rsidRPr="00F40E11">
        <w:rPr>
          <w:rFonts w:ascii="Calibri" w:eastAsia="Calibri" w:hAnsi="Calibri" w:cs="Times New Roman"/>
          <w:color w:val="FF0000"/>
        </w:rPr>
        <w:t>Visió</w:t>
      </w:r>
      <w:proofErr w:type="spellEnd"/>
      <w:r w:rsidRPr="00F40E11">
        <w:rPr>
          <w:rFonts w:ascii="Calibri" w:eastAsia="Calibri" w:hAnsi="Calibri" w:cs="Times New Roman"/>
          <w:color w:val="FF0000"/>
        </w:rPr>
        <w:t xml:space="preserve"> i </w:t>
      </w:r>
      <w:proofErr w:type="spellStart"/>
      <w:r w:rsidRPr="00F40E11">
        <w:rPr>
          <w:rFonts w:ascii="Calibri" w:eastAsia="Calibri" w:hAnsi="Calibri" w:cs="Times New Roman"/>
          <w:color w:val="FF0000"/>
        </w:rPr>
        <w:t>aprenentatge</w:t>
      </w:r>
      <w:proofErr w:type="spellEnd"/>
    </w:p>
    <w:p w:rsidR="00DC6C70" w:rsidRPr="0000307D" w:rsidRDefault="00DC6C70" w:rsidP="00DC6C70">
      <w:pPr>
        <w:pStyle w:val="Pargrafdellista"/>
      </w:pPr>
      <w:bookmarkStart w:id="0" w:name="_GoBack"/>
      <w:bookmarkEnd w:id="0"/>
    </w:p>
    <w:p w:rsidR="00DC6C70" w:rsidRPr="00F40E11" w:rsidRDefault="00DC6C70" w:rsidP="00DC6C70">
      <w:pPr>
        <w:pStyle w:val="Pargrafdellista"/>
        <w:rPr>
          <w:color w:val="FF0000"/>
        </w:rPr>
      </w:pPr>
    </w:p>
    <w:sectPr w:rsidR="00DC6C70" w:rsidRPr="00F40E11" w:rsidSect="00B04F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94F" w:rsidRDefault="0063094F" w:rsidP="002965F2">
      <w:pPr>
        <w:spacing w:after="0" w:line="240" w:lineRule="auto"/>
      </w:pPr>
      <w:r>
        <w:separator/>
      </w:r>
    </w:p>
  </w:endnote>
  <w:endnote w:type="continuationSeparator" w:id="0">
    <w:p w:rsidR="0063094F" w:rsidRDefault="0063094F" w:rsidP="00296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94F" w:rsidRDefault="0063094F" w:rsidP="002965F2">
      <w:pPr>
        <w:spacing w:after="0" w:line="240" w:lineRule="auto"/>
      </w:pPr>
      <w:r>
        <w:separator/>
      </w:r>
    </w:p>
  </w:footnote>
  <w:footnote w:type="continuationSeparator" w:id="0">
    <w:p w:rsidR="0063094F" w:rsidRDefault="0063094F" w:rsidP="00296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A15C4"/>
    <w:multiLevelType w:val="hybridMultilevel"/>
    <w:tmpl w:val="77E032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C1FA9"/>
    <w:multiLevelType w:val="hybridMultilevel"/>
    <w:tmpl w:val="A0E296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0090E"/>
    <w:multiLevelType w:val="hybridMultilevel"/>
    <w:tmpl w:val="112ACA0E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96D56DA"/>
    <w:multiLevelType w:val="hybridMultilevel"/>
    <w:tmpl w:val="699019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B79D8"/>
    <w:multiLevelType w:val="hybridMultilevel"/>
    <w:tmpl w:val="4502D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571C2A"/>
    <w:multiLevelType w:val="hybridMultilevel"/>
    <w:tmpl w:val="66821C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0307D"/>
    <w:rsid w:val="0000307D"/>
    <w:rsid w:val="001861BA"/>
    <w:rsid w:val="001B08C3"/>
    <w:rsid w:val="001B5EE3"/>
    <w:rsid w:val="001D165E"/>
    <w:rsid w:val="00271F01"/>
    <w:rsid w:val="002954B7"/>
    <w:rsid w:val="002965F2"/>
    <w:rsid w:val="002E337F"/>
    <w:rsid w:val="002F74F6"/>
    <w:rsid w:val="00316A36"/>
    <w:rsid w:val="00443C67"/>
    <w:rsid w:val="00447603"/>
    <w:rsid w:val="00491880"/>
    <w:rsid w:val="00534939"/>
    <w:rsid w:val="0063094F"/>
    <w:rsid w:val="007D7A93"/>
    <w:rsid w:val="00892518"/>
    <w:rsid w:val="008C1E38"/>
    <w:rsid w:val="00A02AAF"/>
    <w:rsid w:val="00A83F37"/>
    <w:rsid w:val="00A87CBB"/>
    <w:rsid w:val="00B04FEE"/>
    <w:rsid w:val="00BA183C"/>
    <w:rsid w:val="00BF30FA"/>
    <w:rsid w:val="00C61B8D"/>
    <w:rsid w:val="00D51E3F"/>
    <w:rsid w:val="00DB2091"/>
    <w:rsid w:val="00DC6C70"/>
    <w:rsid w:val="00E13825"/>
    <w:rsid w:val="00EC09D1"/>
    <w:rsid w:val="00EC3C37"/>
    <w:rsid w:val="00F10B11"/>
    <w:rsid w:val="00F40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9D1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00307D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semiHidden/>
    <w:unhideWhenUsed/>
    <w:rsid w:val="00296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semiHidden/>
    <w:rsid w:val="002965F2"/>
    <w:rPr>
      <w:lang w:val="ca-ES"/>
    </w:rPr>
  </w:style>
  <w:style w:type="paragraph" w:styleId="Peu">
    <w:name w:val="footer"/>
    <w:basedOn w:val="Normal"/>
    <w:link w:val="PeuCar"/>
    <w:uiPriority w:val="99"/>
    <w:semiHidden/>
    <w:unhideWhenUsed/>
    <w:rsid w:val="00296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semiHidden/>
    <w:rsid w:val="002965F2"/>
    <w:rPr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307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96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965F2"/>
    <w:rPr>
      <w:lang w:val="ca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96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965F2"/>
    <w:rPr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UPCnet</dc:creator>
  <cp:keywords/>
  <dc:description/>
  <cp:lastModifiedBy>UPCnet</cp:lastModifiedBy>
  <cp:revision>4</cp:revision>
  <cp:lastPrinted>2013-06-18T11:00:00Z</cp:lastPrinted>
  <dcterms:created xsi:type="dcterms:W3CDTF">2013-04-11T10:43:00Z</dcterms:created>
  <dcterms:modified xsi:type="dcterms:W3CDTF">2013-06-18T11:00:00Z</dcterms:modified>
</cp:coreProperties>
</file>